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7B9D3" w14:textId="47270BA7" w:rsidR="0067742F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АНО «Центр развития предпринимательства и поддержки экспорта Ивановской области» (Центр) организует</w:t>
      </w:r>
      <w:r w:rsidR="00D65255">
        <w:rPr>
          <w:rFonts w:ascii="Times New Roman" w:hAnsi="Times New Roman" w:cs="Times New Roman"/>
          <w:sz w:val="28"/>
          <w:szCs w:val="28"/>
        </w:rPr>
        <w:t xml:space="preserve">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отбор контрагента на поставку товаров (оказание услуг) по </w:t>
      </w:r>
      <w:r w:rsidR="00DD23D3" w:rsidRPr="00E666E2">
        <w:rPr>
          <w:rFonts w:ascii="Times New Roman" w:hAnsi="Times New Roman" w:cs="Times New Roman"/>
          <w:sz w:val="28"/>
          <w:szCs w:val="28"/>
        </w:rPr>
        <w:t>предмету</w:t>
      </w:r>
      <w:r w:rsidR="000859B8">
        <w:rPr>
          <w:rFonts w:ascii="Times New Roman" w:hAnsi="Times New Roman" w:cs="Times New Roman"/>
          <w:sz w:val="28"/>
          <w:szCs w:val="28"/>
        </w:rPr>
        <w:t>:</w:t>
      </w:r>
      <w:r w:rsidR="00DD23D3"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="000859B8" w:rsidRPr="000859B8">
        <w:rPr>
          <w:rFonts w:ascii="Times New Roman" w:hAnsi="Times New Roman" w:cs="Times New Roman"/>
          <w:sz w:val="28"/>
          <w:szCs w:val="28"/>
        </w:rPr>
        <w:t>оказание комплекса услуг по организации и проведению выставочно-ярмарочных мероприятий в сфере агропромышленного комплекса Ивановской области «Фестиваль фермерских продуктов»</w:t>
      </w:r>
      <w:r w:rsidR="00D65255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666E2" w:rsidRPr="00E666E2">
        <w:rPr>
          <w:rFonts w:ascii="Times New Roman" w:hAnsi="Times New Roman" w:cs="Times New Roman"/>
          <w:sz w:val="28"/>
          <w:szCs w:val="28"/>
        </w:rPr>
        <w:t>.</w:t>
      </w:r>
    </w:p>
    <w:p w14:paraId="2636F017" w14:textId="1687A24F" w:rsidR="00DD23D3" w:rsidRPr="0049089D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Центр предлагает заинтересованным лицам в срок до </w:t>
      </w:r>
      <w:r w:rsidR="0051168E">
        <w:rPr>
          <w:rFonts w:ascii="Times New Roman" w:hAnsi="Times New Roman" w:cs="Times New Roman"/>
          <w:sz w:val="28"/>
          <w:szCs w:val="28"/>
        </w:rPr>
        <w:t>21</w:t>
      </w:r>
      <w:r w:rsidR="000859B8">
        <w:rPr>
          <w:rFonts w:ascii="Times New Roman" w:hAnsi="Times New Roman" w:cs="Times New Roman"/>
          <w:sz w:val="28"/>
          <w:szCs w:val="28"/>
        </w:rPr>
        <w:t>.0</w:t>
      </w:r>
      <w:r w:rsidR="00C664A4">
        <w:rPr>
          <w:rFonts w:ascii="Times New Roman" w:hAnsi="Times New Roman" w:cs="Times New Roman"/>
          <w:sz w:val="28"/>
          <w:szCs w:val="28"/>
        </w:rPr>
        <w:t>6</w:t>
      </w:r>
      <w:r w:rsidR="000859B8">
        <w:rPr>
          <w:rFonts w:ascii="Times New Roman" w:hAnsi="Times New Roman" w:cs="Times New Roman"/>
          <w:sz w:val="28"/>
          <w:szCs w:val="28"/>
        </w:rPr>
        <w:t>.2026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7E889725" w14:textId="6F91ADEE" w:rsidR="00BB1316" w:rsidRPr="0049089D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23D3" w:rsidRPr="0049089D">
        <w:rPr>
          <w:rFonts w:ascii="Times New Roman" w:hAnsi="Times New Roman" w:cs="Times New Roman"/>
          <w:sz w:val="28"/>
          <w:szCs w:val="28"/>
        </w:rPr>
        <w:t>Техническом задании.</w:t>
      </w:r>
    </w:p>
    <w:p w14:paraId="79861A0F" w14:textId="57A18FCF" w:rsidR="00DD23D3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0859B8">
        <w:rPr>
          <w:rFonts w:ascii="Times New Roman" w:hAnsi="Times New Roman" w:cs="Times New Roman"/>
          <w:sz w:val="28"/>
          <w:szCs w:val="28"/>
        </w:rPr>
        <w:t>Попова Яна Сергеевна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 w:rsidR="000859B8">
        <w:rPr>
          <w:rFonts w:ascii="Times New Roman" w:hAnsi="Times New Roman" w:cs="Times New Roman"/>
          <w:sz w:val="28"/>
          <w:szCs w:val="28"/>
        </w:rPr>
        <w:t>401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moybiznes</w:t>
        </w:r>
        <w:proofErr w:type="spellEnd"/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37.</w:t>
        </w:r>
        <w:proofErr w:type="spellStart"/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D23D3" w:rsidRPr="0049089D">
        <w:rPr>
          <w:rFonts w:ascii="Times New Roman" w:hAnsi="Times New Roman" w:cs="Times New Roman"/>
          <w:sz w:val="28"/>
          <w:szCs w:val="28"/>
        </w:rPr>
        <w:t>.</w:t>
      </w:r>
    </w:p>
    <w:p w14:paraId="5268F697" w14:textId="776F5E23" w:rsidR="00BB1316" w:rsidRDefault="0067742F" w:rsidP="00B362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316">
        <w:rPr>
          <w:rFonts w:ascii="Times New Roman" w:hAnsi="Times New Roman" w:cs="Times New Roman"/>
          <w:sz w:val="28"/>
          <w:szCs w:val="28"/>
        </w:rPr>
        <w:t>Настоящее объявление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не является офертой (в т.ч. публичной) </w:t>
      </w:r>
      <w:r w:rsidR="00BB1316">
        <w:rPr>
          <w:rFonts w:ascii="Times New Roman" w:hAnsi="Times New Roman" w:cs="Times New Roman"/>
          <w:sz w:val="28"/>
          <w:szCs w:val="28"/>
        </w:rPr>
        <w:t xml:space="preserve">и 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не влечет обязательств со стороны </w:t>
      </w:r>
      <w:r w:rsidR="00BB1316">
        <w:rPr>
          <w:rFonts w:ascii="Times New Roman" w:hAnsi="Times New Roman" w:cs="Times New Roman"/>
          <w:sz w:val="28"/>
          <w:szCs w:val="28"/>
        </w:rPr>
        <w:t>Центра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 w:rsidR="00BB1316">
        <w:rPr>
          <w:rFonts w:ascii="Times New Roman" w:hAnsi="Times New Roman" w:cs="Times New Roman"/>
          <w:sz w:val="28"/>
          <w:szCs w:val="28"/>
        </w:rPr>
        <w:t>а.</w:t>
      </w:r>
    </w:p>
    <w:p w14:paraId="0D5293B9" w14:textId="36CD2C15" w:rsidR="0067742F" w:rsidRDefault="0067742F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Дополнительно сообщаем, что со способом закупки и </w:t>
      </w:r>
      <w:r w:rsidR="00EF513B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 xml:space="preserve">критериями отбора поставщиков можно ознакомиться на сайте </w:t>
      </w:r>
      <w:r w:rsidRPr="007E124C">
        <w:rPr>
          <w:rFonts w:ascii="Times New Roman" w:hAnsi="Times New Roman" w:cs="Times New Roman"/>
          <w:sz w:val="28"/>
          <w:szCs w:val="28"/>
        </w:rPr>
        <w:t>мойбизнес37.рф</w:t>
      </w:r>
      <w:r>
        <w:rPr>
          <w:rFonts w:ascii="Times New Roman" w:hAnsi="Times New Roman" w:cs="Times New Roman"/>
          <w:sz w:val="28"/>
          <w:szCs w:val="28"/>
        </w:rPr>
        <w:t xml:space="preserve"> в Положении о закупке товаров работ услуг </w:t>
      </w:r>
      <w:r w:rsidRPr="0067742F">
        <w:rPr>
          <w:rFonts w:ascii="Times New Roman" w:hAnsi="Times New Roman" w:cs="Times New Roman"/>
          <w:sz w:val="28"/>
          <w:szCs w:val="28"/>
        </w:rPr>
        <w:t>АНО «Центр развития</w:t>
      </w:r>
      <w:r w:rsidRPr="006774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774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</w:t>
      </w:r>
      <w:r w:rsidRPr="006774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поддержки</w:t>
      </w:r>
      <w:r w:rsidRPr="006774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экспорта</w:t>
      </w:r>
      <w:r w:rsidRPr="0067742F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Ивановской</w:t>
      </w:r>
      <w:r w:rsidRPr="006774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ссылке: </w:t>
      </w:r>
      <w:hyperlink r:id="rId7" w:history="1">
        <w:r w:rsidRPr="00847B45">
          <w:rPr>
            <w:rStyle w:val="ac"/>
            <w:rFonts w:ascii="Times New Roman" w:hAnsi="Times New Roman" w:cs="Times New Roman"/>
            <w:sz w:val="28"/>
            <w:szCs w:val="28"/>
          </w:rPr>
          <w:t>https://мойбизнес37.рф/o-tsentre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1DAF91C" w14:textId="607ABFF4" w:rsidR="00EF513B" w:rsidRDefault="00EF513B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Дополнительными критериями отбора являются:</w:t>
      </w:r>
    </w:p>
    <w:tbl>
      <w:tblPr>
        <w:tblStyle w:val="af"/>
        <w:tblW w:w="0" w:type="auto"/>
        <w:tblInd w:w="3" w:type="dxa"/>
        <w:tblLook w:val="04A0" w:firstRow="1" w:lastRow="0" w:firstColumn="1" w:lastColumn="0" w:noHBand="0" w:noVBand="1"/>
      </w:tblPr>
      <w:tblGrid>
        <w:gridCol w:w="470"/>
        <w:gridCol w:w="1394"/>
        <w:gridCol w:w="6325"/>
        <w:gridCol w:w="1153"/>
      </w:tblGrid>
      <w:tr w:rsidR="00C001FA" w14:paraId="55C09694" w14:textId="77777777" w:rsidTr="00C001FA">
        <w:tc>
          <w:tcPr>
            <w:tcW w:w="470" w:type="dxa"/>
          </w:tcPr>
          <w:p w14:paraId="642F5907" w14:textId="14B98CB3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14:paraId="077747F9" w14:textId="232650C9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6325" w:type="dxa"/>
          </w:tcPr>
          <w:p w14:paraId="0610DA8D" w14:textId="5204D57F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Характеристика критерия отбора</w:t>
            </w:r>
          </w:p>
        </w:tc>
        <w:tc>
          <w:tcPr>
            <w:tcW w:w="1153" w:type="dxa"/>
          </w:tcPr>
          <w:p w14:paraId="4F9D0473" w14:textId="28E94B38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F513B" w14:paraId="3A2A9B18" w14:textId="77777777" w:rsidTr="00C001FA">
        <w:tc>
          <w:tcPr>
            <w:tcW w:w="470" w:type="dxa"/>
            <w:vMerge w:val="restart"/>
          </w:tcPr>
          <w:p w14:paraId="585D8DB2" w14:textId="6F8EFC6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vMerge w:val="restart"/>
          </w:tcPr>
          <w:p w14:paraId="1811CF04" w14:textId="292E4DC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Казначейское обслуживание</w:t>
            </w:r>
          </w:p>
        </w:tc>
        <w:tc>
          <w:tcPr>
            <w:tcW w:w="6325" w:type="dxa"/>
          </w:tcPr>
          <w:p w14:paraId="7E3F8EC3" w14:textId="2B99426A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6754C586" w14:textId="5867A3F0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7F83D78" w14:textId="77777777" w:rsidTr="00C001FA">
        <w:tc>
          <w:tcPr>
            <w:tcW w:w="470" w:type="dxa"/>
            <w:vMerge/>
          </w:tcPr>
          <w:p w14:paraId="45B2DBC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9A52332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4F443C2F" w14:textId="01E7253E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Наличие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07C5BD35" w14:textId="7A16F442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F513B" w14:paraId="36F76E75" w14:textId="77777777" w:rsidTr="00C001FA">
        <w:tc>
          <w:tcPr>
            <w:tcW w:w="470" w:type="dxa"/>
            <w:vMerge w:val="restart"/>
          </w:tcPr>
          <w:p w14:paraId="01432ACF" w14:textId="5B74F8E4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vMerge w:val="restart"/>
          </w:tcPr>
          <w:p w14:paraId="08CDF249" w14:textId="0473534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оплаты по договору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513B" w:rsidRPr="007E089E">
              <w:rPr>
                <w:rFonts w:ascii="Times New Roman" w:hAnsi="Times New Roman" w:cs="Times New Roman"/>
                <w:sz w:val="24"/>
                <w:szCs w:val="24"/>
              </w:rPr>
              <w:t>остоплата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более 30 календарных дней</w:t>
            </w:r>
          </w:p>
        </w:tc>
        <w:tc>
          <w:tcPr>
            <w:tcW w:w="6325" w:type="dxa"/>
          </w:tcPr>
          <w:p w14:paraId="5FD49F01" w14:textId="5E64E9AC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постоплаты</w:t>
            </w:r>
          </w:p>
        </w:tc>
        <w:tc>
          <w:tcPr>
            <w:tcW w:w="1153" w:type="dxa"/>
          </w:tcPr>
          <w:p w14:paraId="7AE4CF73" w14:textId="532C466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8F8101D" w14:textId="77777777" w:rsidTr="00C001FA">
        <w:tc>
          <w:tcPr>
            <w:tcW w:w="470" w:type="dxa"/>
            <w:vMerge/>
          </w:tcPr>
          <w:p w14:paraId="467DBD7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0D9586A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0D21B579" w14:textId="39B8FAF4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постоплаты</w:t>
            </w:r>
          </w:p>
        </w:tc>
        <w:tc>
          <w:tcPr>
            <w:tcW w:w="1153" w:type="dxa"/>
          </w:tcPr>
          <w:p w14:paraId="613BAA10" w14:textId="348DE046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001FA" w14:paraId="4C09A05C" w14:textId="77777777" w:rsidTr="00C001FA">
        <w:tc>
          <w:tcPr>
            <w:tcW w:w="470" w:type="dxa"/>
            <w:vMerge w:val="restart"/>
          </w:tcPr>
          <w:p w14:paraId="3431E243" w14:textId="2859CA9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vMerge w:val="restart"/>
          </w:tcPr>
          <w:p w14:paraId="78C20359" w14:textId="19E0B3E6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ЭДО</w:t>
            </w:r>
          </w:p>
        </w:tc>
        <w:tc>
          <w:tcPr>
            <w:tcW w:w="6325" w:type="dxa"/>
          </w:tcPr>
          <w:p w14:paraId="46075376" w14:textId="6681A247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22199F86" w14:textId="0AD4762A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001FA" w14:paraId="0F4061D5" w14:textId="77777777" w:rsidTr="00C001FA">
        <w:tc>
          <w:tcPr>
            <w:tcW w:w="470" w:type="dxa"/>
            <w:vMerge/>
          </w:tcPr>
          <w:p w14:paraId="4A26AFE0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9361298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3A74327A" w14:textId="1F37B30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Наличие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16C14352" w14:textId="6A3EA230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14:paraId="16AC5EE8" w14:textId="77777777" w:rsidR="003A354B" w:rsidRDefault="003A354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E0756C7" w14:textId="3AB8B4C3" w:rsidR="00DD23D3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</w:t>
      </w:r>
      <w:r w:rsidR="009C73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779232" w14:textId="7058A273" w:rsidR="009C73A6" w:rsidRDefault="009C73A6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 договора.</w:t>
      </w:r>
    </w:p>
    <w:p w14:paraId="731BA735" w14:textId="57283971" w:rsidR="009C73A6" w:rsidRPr="0049089D" w:rsidRDefault="009C73A6" w:rsidP="007E12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884ED5" w14:textId="77777777" w:rsidR="00E17B0E" w:rsidRDefault="00E17B0E" w:rsidP="007E124C">
      <w:pPr>
        <w:spacing w:line="360" w:lineRule="auto"/>
      </w:pPr>
    </w:p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859B8"/>
    <w:rsid w:val="00240005"/>
    <w:rsid w:val="00247CE2"/>
    <w:rsid w:val="003A354B"/>
    <w:rsid w:val="003B6440"/>
    <w:rsid w:val="00501357"/>
    <w:rsid w:val="0051168E"/>
    <w:rsid w:val="0063330F"/>
    <w:rsid w:val="0067742F"/>
    <w:rsid w:val="006A06B6"/>
    <w:rsid w:val="006B2734"/>
    <w:rsid w:val="007C1C04"/>
    <w:rsid w:val="007C6E34"/>
    <w:rsid w:val="007E089E"/>
    <w:rsid w:val="007E124C"/>
    <w:rsid w:val="00847B45"/>
    <w:rsid w:val="00871E99"/>
    <w:rsid w:val="008B312B"/>
    <w:rsid w:val="009122D7"/>
    <w:rsid w:val="00912F37"/>
    <w:rsid w:val="009B0734"/>
    <w:rsid w:val="009C73A6"/>
    <w:rsid w:val="009E5EE1"/>
    <w:rsid w:val="00AE588E"/>
    <w:rsid w:val="00B36267"/>
    <w:rsid w:val="00B76DC7"/>
    <w:rsid w:val="00B85D86"/>
    <w:rsid w:val="00BB1316"/>
    <w:rsid w:val="00C001FA"/>
    <w:rsid w:val="00C2130E"/>
    <w:rsid w:val="00C664A4"/>
    <w:rsid w:val="00D0262D"/>
    <w:rsid w:val="00D2312B"/>
    <w:rsid w:val="00D65255"/>
    <w:rsid w:val="00DA53CB"/>
    <w:rsid w:val="00DD23D3"/>
    <w:rsid w:val="00E07407"/>
    <w:rsid w:val="00E17B0E"/>
    <w:rsid w:val="00E666E2"/>
    <w:rsid w:val="00E7535B"/>
    <w:rsid w:val="00ED758A"/>
    <w:rsid w:val="00EE1B80"/>
    <w:rsid w:val="00EF513B"/>
    <w:rsid w:val="00EF6BA6"/>
    <w:rsid w:val="00F66CB8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3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47B45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37.&#1088;&#1092;/o-ts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Попова Яна Сергеевна</cp:lastModifiedBy>
  <cp:revision>14</cp:revision>
  <dcterms:created xsi:type="dcterms:W3CDTF">2026-02-10T09:22:00Z</dcterms:created>
  <dcterms:modified xsi:type="dcterms:W3CDTF">2026-06-15T12:28:00Z</dcterms:modified>
</cp:coreProperties>
</file>